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proofErr w:type="spellStart"/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proofErr w:type="spellEnd"/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Wheatsone’a</w:t>
            </w:r>
            <w:proofErr w:type="spellEnd"/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, Thomasa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Davenporta</w:t>
            </w:r>
            <w:proofErr w:type="spellEnd"/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Idee 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 xml:space="preserve">e postać Adama </w:t>
            </w:r>
            <w:proofErr w:type="spellStart"/>
            <w:r w:rsidR="000C2A46">
              <w:rPr>
                <w:rFonts w:ascii="Calibri" w:hAnsi="Calibri" w:cs="HelveticaNeueLTPro-Roman"/>
              </w:rPr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>Manifestu 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>ka Napoleona 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Wielkie Księstwo 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>nadania wolności osobistej chłopom w zaborze 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proofErr w:type="spellStart"/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proofErr w:type="spellEnd"/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>bitwy o 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</w:t>
            </w:r>
            <w:proofErr w:type="spellStart"/>
            <w:r>
              <w:rPr>
                <w:rFonts w:ascii="Calibri" w:hAnsi="Calibri" w:cs="HelveticaNeueLTPro-Roman"/>
              </w:rPr>
              <w:t>Flottwella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Fort </w:t>
            </w:r>
            <w:proofErr w:type="spellStart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Sumter</w:t>
            </w:r>
            <w:proofErr w:type="spellEnd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>wyprawa „tysiąca czerwonych 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Pr="00745A67">
              <w:rPr>
                <w:rFonts w:ascii="Calibri" w:hAnsi="Calibri" w:cs="HelveticaNeueLTPro-Roman"/>
                <w:i/>
              </w:rPr>
              <w:t>risorgimento</w:t>
            </w:r>
            <w:proofErr w:type="spellEnd"/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Rozwój 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>– wyjaśnia znaczenie 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Karola 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>enia teorii 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Johna Dunlopa, Gottlieba Daimlera, 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Josepha </w:t>
            </w:r>
            <w:proofErr w:type="spellStart"/>
            <w:r w:rsidRPr="00762DE1">
              <w:rPr>
                <w:rFonts w:ascii="Calibri" w:hAnsi="Calibri" w:cs="HelveticaNeueLTPro-Roman"/>
              </w:rPr>
              <w:t>Swana</w:t>
            </w:r>
            <w:proofErr w:type="spellEnd"/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  <w:proofErr w:type="spellEnd"/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</w:t>
            </w:r>
            <w:proofErr w:type="spellEnd"/>
            <w:r w:rsidR="007F28F8" w:rsidRPr="007F28F8">
              <w:rPr>
                <w:rFonts w:ascii="Calibri" w:hAnsi="Calibri"/>
              </w:rPr>
              <w:t xml:space="preserve">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charakteryzuje 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</w:t>
            </w:r>
            <w:proofErr w:type="spellStart"/>
            <w:r w:rsidRPr="00267889">
              <w:rPr>
                <w:rFonts w:ascii="Calibri" w:hAnsi="Calibri" w:cs="HelveticaNeueLTPro-Roman"/>
              </w:rPr>
              <w:t>Bezdanami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Prystora</w:t>
            </w:r>
            <w:proofErr w:type="spellEnd"/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między 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państwa centralne, 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>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proofErr w:type="spellStart"/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proofErr w:type="spellStart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Habsburga</w:t>
            </w:r>
            <w:proofErr w:type="spellEnd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, </w:t>
            </w:r>
            <w:proofErr w:type="spellStart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</w:t>
            </w:r>
            <w:proofErr w:type="spellEnd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proofErr w:type="spellStart"/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  <w:proofErr w:type="spellEnd"/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</w:t>
            </w:r>
            <w:r w:rsidR="008C1B1D" w:rsidRPr="00267889">
              <w:rPr>
                <w:rFonts w:ascii="Calibri" w:hAnsi="Calibri" w:cs="HelveticaNeueLTPro-Roman"/>
              </w:rPr>
              <w:t xml:space="preserve">bitwy pod </w:t>
            </w:r>
            <w:proofErr w:type="spellStart"/>
            <w:r w:rsidR="008C1B1D"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="008C1B1D" w:rsidRPr="00267889">
              <w:rPr>
                <w:rFonts w:ascii="Calibri" w:hAnsi="Calibri" w:cs="HelveticaNeueLTPro-Roman"/>
              </w:rPr>
              <w:t xml:space="preserve">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proofErr w:type="spellStart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</w:t>
            </w:r>
            <w:proofErr w:type="spellEnd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 xml:space="preserve">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</w:t>
            </w:r>
            <w:proofErr w:type="spellEnd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 xml:space="preserve">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 xml:space="preserve">rla Kuka, Hansa von </w:t>
            </w:r>
            <w:proofErr w:type="spellStart"/>
            <w:r w:rsidR="00D10108">
              <w:rPr>
                <w:rFonts w:ascii="Calibri" w:hAnsi="Calibri" w:cs="HelveticaNeueLTPro-Roman"/>
              </w:rPr>
              <w:t>Beselera</w:t>
            </w:r>
            <w:proofErr w:type="spellEnd"/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proofErr w:type="spellEnd"/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="00B406CA">
              <w:rPr>
                <w:rFonts w:ascii="Calibri" w:hAnsi="Calibri" w:cs="HelveticaNeueLTPro-Roman"/>
              </w:rPr>
              <w:t>führer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system </w:t>
            </w:r>
            <w:proofErr w:type="spellStart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monopartyjny</w:t>
            </w:r>
            <w:proofErr w:type="spellEnd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 xml:space="preserve">terminu: </w:t>
            </w:r>
            <w:proofErr w:type="spellStart"/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Reichswehra</w:t>
            </w:r>
            <w:proofErr w:type="spellEnd"/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proofErr w:type="spellEnd"/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proofErr w:type="spellStart"/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proofErr w:type="spellStart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</w:t>
            </w:r>
            <w:proofErr w:type="spellEnd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proofErr w:type="spellStart"/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proofErr w:type="spellEnd"/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proofErr w:type="spellStart"/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proofErr w:type="spellEnd"/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Tymczasowy 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 wobec ekspansji ukraińskiej 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Maxime’a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 xml:space="preserve">Edgara Vincenta lorda </w:t>
            </w:r>
            <w:proofErr w:type="spellStart"/>
            <w:r w:rsidRPr="00B5010D">
              <w:rPr>
                <w:rFonts w:asciiTheme="minorHAnsi" w:hAnsiTheme="minorHAnsi" w:cstheme="minorHAnsi"/>
              </w:rPr>
              <w:t>d’Abernona</w:t>
            </w:r>
            <w:proofErr w:type="spellEnd"/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>, 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 xml:space="preserve">Baudouin de </w:t>
            </w:r>
            <w:proofErr w:type="spellStart"/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Courtenaya</w:t>
            </w:r>
            <w:proofErr w:type="spellEnd"/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 Stefana 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Schulza, Eugeniusza </w:t>
            </w:r>
            <w:proofErr w:type="spellStart"/>
            <w:r w:rsidR="00FF0630">
              <w:rPr>
                <w:rFonts w:asciiTheme="minorHAnsi" w:hAnsiTheme="minorHAnsi" w:cstheme="minorHAnsi"/>
              </w:rPr>
              <w:t>Bodo</w:t>
            </w:r>
            <w:proofErr w:type="spellEnd"/>
            <w:r w:rsidR="00FF0630">
              <w:rPr>
                <w:rFonts w:asciiTheme="minorHAnsi" w:hAnsiTheme="minorHAnsi" w:cstheme="minorHAnsi"/>
              </w:rPr>
              <w:t xml:space="preserve">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 xml:space="preserve">art </w:t>
            </w:r>
            <w:proofErr w:type="spellStart"/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déco</w:t>
            </w:r>
            <w:proofErr w:type="spellEnd"/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>traktatu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16" w:rsidRDefault="00241C16" w:rsidP="00495CA6">
      <w:r>
        <w:separator/>
      </w:r>
    </w:p>
  </w:endnote>
  <w:endnote w:type="continuationSeparator" w:id="0">
    <w:p w:rsidR="00241C16" w:rsidRDefault="00241C16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3610F">
      <w:rPr>
        <w:noProof/>
      </w:rPr>
      <w:t>1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16" w:rsidRDefault="00241C16" w:rsidP="00495CA6">
      <w:r>
        <w:separator/>
      </w:r>
    </w:p>
  </w:footnote>
  <w:footnote w:type="continuationSeparator" w:id="0">
    <w:p w:rsidR="00241C16" w:rsidRDefault="00241C16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610F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0A6D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B7B23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0E7E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3C2C6-E37B-4C42-B7AE-F1E2997C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user</cp:lastModifiedBy>
  <cp:revision>2</cp:revision>
  <cp:lastPrinted>2012-06-08T11:25:00Z</cp:lastPrinted>
  <dcterms:created xsi:type="dcterms:W3CDTF">2019-10-06T11:15:00Z</dcterms:created>
  <dcterms:modified xsi:type="dcterms:W3CDTF">2019-10-06T11:15:00Z</dcterms:modified>
</cp:coreProperties>
</file>